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21" w:rsidRDefault="00CB1AE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Z ZNANJEM … </w:t>
      </w:r>
    </w:p>
    <w:p w:rsidR="00E71EB1" w:rsidRDefault="00E71E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Sprva so v rudniku delali tudi fantje, stari 10 ali več let.</w:t>
      </w:r>
    </w:p>
    <w:p w:rsidR="00E71EB1" w:rsidRDefault="00E71E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bitje: fantje</w:t>
      </w:r>
    </w:p>
    <w:p w:rsidR="00E71EB1" w:rsidRDefault="00E71E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stvar: rudnik</w:t>
      </w:r>
    </w:p>
    <w:p w:rsidR="00051537" w:rsidRDefault="00E71E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pojem: leto</w:t>
      </w:r>
    </w:p>
    <w:p w:rsidR="00557A90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7.SAMOSTALNIK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3"/>
        <w:gridCol w:w="2170"/>
        <w:gridCol w:w="2210"/>
        <w:gridCol w:w="2189"/>
      </w:tblGrid>
      <w:tr w:rsidR="00557A90" w:rsidTr="006D19BC">
        <w:tc>
          <w:tcPr>
            <w:tcW w:w="2493" w:type="dxa"/>
          </w:tcPr>
          <w:p w:rsidR="00557A90" w:rsidRDefault="00557A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SAMOSTALNIK</w:t>
            </w:r>
          </w:p>
        </w:tc>
        <w:tc>
          <w:tcPr>
            <w:tcW w:w="2170" w:type="dxa"/>
          </w:tcPr>
          <w:p w:rsidR="00557A90" w:rsidRDefault="00557A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SPOL</w:t>
            </w:r>
          </w:p>
        </w:tc>
        <w:tc>
          <w:tcPr>
            <w:tcW w:w="2210" w:type="dxa"/>
          </w:tcPr>
          <w:p w:rsidR="00557A90" w:rsidRDefault="00557A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ŠTEVILO</w:t>
            </w:r>
          </w:p>
        </w:tc>
        <w:tc>
          <w:tcPr>
            <w:tcW w:w="2189" w:type="dxa"/>
          </w:tcPr>
          <w:p w:rsidR="00557A90" w:rsidRDefault="00557A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SKLON</w:t>
            </w:r>
          </w:p>
        </w:tc>
      </w:tr>
      <w:tr w:rsidR="00557A90" w:rsidTr="006D19BC">
        <w:tc>
          <w:tcPr>
            <w:tcW w:w="2493" w:type="dxa"/>
          </w:tcPr>
          <w:p w:rsidR="00557A90" w:rsidRDefault="00557A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leto</w:t>
            </w:r>
          </w:p>
        </w:tc>
        <w:tc>
          <w:tcPr>
            <w:tcW w:w="2170" w:type="dxa"/>
          </w:tcPr>
          <w:p w:rsidR="00557A90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sr</w:t>
            </w:r>
            <w:proofErr w:type="spellEnd"/>
          </w:p>
        </w:tc>
        <w:tc>
          <w:tcPr>
            <w:tcW w:w="2210" w:type="dxa"/>
          </w:tcPr>
          <w:p w:rsidR="00557A90" w:rsidRDefault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189" w:type="dxa"/>
          </w:tcPr>
          <w:p w:rsidR="00557A90" w:rsidRDefault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tož</w:t>
            </w:r>
            <w:proofErr w:type="spellEnd"/>
          </w:p>
        </w:tc>
      </w:tr>
      <w:tr w:rsidR="006D19BC" w:rsidTr="006D19BC">
        <w:tc>
          <w:tcPr>
            <w:tcW w:w="2493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septembra</w:t>
            </w:r>
          </w:p>
        </w:tc>
        <w:tc>
          <w:tcPr>
            <w:tcW w:w="217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221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189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rod</w:t>
            </w:r>
          </w:p>
        </w:tc>
      </w:tr>
      <w:tr w:rsidR="006D19BC" w:rsidTr="006D19BC">
        <w:tc>
          <w:tcPr>
            <w:tcW w:w="2493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Velenju</w:t>
            </w:r>
          </w:p>
        </w:tc>
        <w:tc>
          <w:tcPr>
            <w:tcW w:w="217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sr</w:t>
            </w:r>
            <w:proofErr w:type="spellEnd"/>
          </w:p>
        </w:tc>
        <w:tc>
          <w:tcPr>
            <w:tcW w:w="221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189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mest</w:t>
            </w:r>
          </w:p>
        </w:tc>
      </w:tr>
      <w:tr w:rsidR="006D19BC" w:rsidTr="006D19BC">
        <w:tc>
          <w:tcPr>
            <w:tcW w:w="2493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festival</w:t>
            </w:r>
          </w:p>
        </w:tc>
        <w:tc>
          <w:tcPr>
            <w:tcW w:w="217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221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189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im</w:t>
            </w:r>
            <w:proofErr w:type="spellEnd"/>
          </w:p>
        </w:tc>
      </w:tr>
      <w:tr w:rsidR="006D19BC" w:rsidTr="006D19BC">
        <w:tc>
          <w:tcPr>
            <w:tcW w:w="2493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prireditev</w:t>
            </w:r>
          </w:p>
        </w:tc>
        <w:tc>
          <w:tcPr>
            <w:tcW w:w="217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ž</w:t>
            </w:r>
          </w:p>
        </w:tc>
        <w:tc>
          <w:tcPr>
            <w:tcW w:w="221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189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im</w:t>
            </w:r>
            <w:proofErr w:type="spellEnd"/>
          </w:p>
        </w:tc>
      </w:tr>
      <w:tr w:rsidR="006D19BC" w:rsidTr="006D19BC">
        <w:tc>
          <w:tcPr>
            <w:tcW w:w="2493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Sloveniji</w:t>
            </w:r>
          </w:p>
        </w:tc>
        <w:tc>
          <w:tcPr>
            <w:tcW w:w="217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ž</w:t>
            </w:r>
          </w:p>
        </w:tc>
        <w:tc>
          <w:tcPr>
            <w:tcW w:w="2210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189" w:type="dxa"/>
          </w:tcPr>
          <w:p w:rsidR="006D19BC" w:rsidRDefault="006D19BC" w:rsidP="006D1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mest</w:t>
            </w:r>
          </w:p>
        </w:tc>
      </w:tr>
    </w:tbl>
    <w:p w:rsidR="00557A90" w:rsidRDefault="00557A90">
      <w:pPr>
        <w:rPr>
          <w:rFonts w:ascii="Arial" w:hAnsi="Arial" w:cs="Arial"/>
          <w:sz w:val="32"/>
          <w:szCs w:val="32"/>
        </w:rPr>
      </w:pPr>
    </w:p>
    <w:p w:rsidR="001338A2" w:rsidRDefault="001338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E866BF">
        <w:rPr>
          <w:rFonts w:ascii="Arial" w:hAnsi="Arial" w:cs="Arial"/>
          <w:sz w:val="32"/>
          <w:szCs w:val="32"/>
        </w:rPr>
        <w:t xml:space="preserve">. a) premoga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866BF">
        <w:rPr>
          <w:rFonts w:ascii="Arial" w:hAnsi="Arial" w:cs="Arial"/>
          <w:sz w:val="32"/>
          <w:szCs w:val="32"/>
        </w:rPr>
        <w:t xml:space="preserve">rodilnik </w:t>
      </w:r>
    </w:p>
    <w:p w:rsidR="001338A2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b) tla</w:t>
      </w:r>
      <w:r w:rsidR="001338A2">
        <w:rPr>
          <w:rFonts w:ascii="Arial" w:hAnsi="Arial" w:cs="Arial"/>
          <w:sz w:val="32"/>
          <w:szCs w:val="32"/>
        </w:rPr>
        <w:tab/>
      </w:r>
      <w:r w:rsidR="001338A2">
        <w:rPr>
          <w:rFonts w:ascii="Arial" w:hAnsi="Arial" w:cs="Arial"/>
          <w:sz w:val="32"/>
          <w:szCs w:val="32"/>
        </w:rPr>
        <w:tab/>
      </w:r>
      <w:r w:rsidR="001338A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imenovalnik</w:t>
      </w:r>
    </w:p>
    <w:p w:rsidR="001338A2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 a)Leta 1889 je imelo Velenje le 364 prebivalcev, danes jih ima skoraj 27.000. </w:t>
      </w:r>
    </w:p>
    <w:p w:rsidR="001338A2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Največja pridobitev tega časa je bila šola. Ustanovili so jo protestantje. </w:t>
      </w:r>
    </w:p>
    <w:p w:rsidR="001338A2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 Mesto Velenje velja za vrtno mesto. V njem prevladujejo svetla in sončna stanovanja. </w:t>
      </w:r>
    </w:p>
    <w:p w:rsidR="001338A2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č)Otroci poznajo Velenje. Veliko jih gre vsako leto na Pikin festival.</w:t>
      </w:r>
    </w:p>
    <w:p w:rsidR="001338A2" w:rsidRDefault="001338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E866BF">
        <w:rPr>
          <w:rFonts w:ascii="Arial" w:hAnsi="Arial" w:cs="Arial"/>
          <w:sz w:val="32"/>
          <w:szCs w:val="32"/>
        </w:rPr>
        <w:t>0.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38A2" w:rsidTr="001338A2">
        <w:tc>
          <w:tcPr>
            <w:tcW w:w="2265" w:type="dxa"/>
          </w:tcPr>
          <w:p w:rsidR="001338A2" w:rsidRDefault="001338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OS. ZAIMEK</w:t>
            </w:r>
          </w:p>
        </w:tc>
        <w:tc>
          <w:tcPr>
            <w:tcW w:w="2265" w:type="dxa"/>
          </w:tcPr>
          <w:p w:rsidR="001338A2" w:rsidRDefault="001338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OSEBA</w:t>
            </w:r>
          </w:p>
        </w:tc>
        <w:tc>
          <w:tcPr>
            <w:tcW w:w="2266" w:type="dxa"/>
          </w:tcPr>
          <w:p w:rsidR="001338A2" w:rsidRDefault="001338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ŠTEVILO</w:t>
            </w:r>
          </w:p>
        </w:tc>
        <w:tc>
          <w:tcPr>
            <w:tcW w:w="2266" w:type="dxa"/>
          </w:tcPr>
          <w:p w:rsidR="001338A2" w:rsidRDefault="001338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SKLON</w:t>
            </w:r>
          </w:p>
        </w:tc>
      </w:tr>
      <w:tr w:rsidR="001338A2" w:rsidTr="001338A2">
        <w:tc>
          <w:tcPr>
            <w:tcW w:w="2265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jih</w:t>
            </w:r>
          </w:p>
        </w:tc>
        <w:tc>
          <w:tcPr>
            <w:tcW w:w="2265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266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mn</w:t>
            </w:r>
            <w:proofErr w:type="spellEnd"/>
          </w:p>
        </w:tc>
        <w:tc>
          <w:tcPr>
            <w:tcW w:w="2266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rod</w:t>
            </w:r>
          </w:p>
        </w:tc>
      </w:tr>
      <w:tr w:rsidR="001338A2" w:rsidTr="001338A2">
        <w:tc>
          <w:tcPr>
            <w:tcW w:w="2265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</w:t>
            </w:r>
          </w:p>
        </w:tc>
        <w:tc>
          <w:tcPr>
            <w:tcW w:w="2265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266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2266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tož</w:t>
            </w:r>
            <w:proofErr w:type="spellEnd"/>
          </w:p>
        </w:tc>
      </w:tr>
      <w:tr w:rsidR="001338A2" w:rsidTr="001338A2">
        <w:tc>
          <w:tcPr>
            <w:tcW w:w="2265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njem</w:t>
            </w:r>
          </w:p>
        </w:tc>
        <w:tc>
          <w:tcPr>
            <w:tcW w:w="2265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266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2266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mest</w:t>
            </w:r>
          </w:p>
        </w:tc>
      </w:tr>
      <w:tr w:rsidR="001338A2" w:rsidTr="001338A2">
        <w:tc>
          <w:tcPr>
            <w:tcW w:w="2265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jih</w:t>
            </w:r>
          </w:p>
        </w:tc>
        <w:tc>
          <w:tcPr>
            <w:tcW w:w="2265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266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mn</w:t>
            </w:r>
            <w:proofErr w:type="spellEnd"/>
          </w:p>
        </w:tc>
        <w:tc>
          <w:tcPr>
            <w:tcW w:w="2266" w:type="dxa"/>
          </w:tcPr>
          <w:p w:rsidR="001338A2" w:rsidRDefault="00C75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rod</w:t>
            </w:r>
          </w:p>
        </w:tc>
      </w:tr>
    </w:tbl>
    <w:p w:rsidR="001338A2" w:rsidRDefault="001338A2">
      <w:pPr>
        <w:rPr>
          <w:rFonts w:ascii="Arial" w:hAnsi="Arial" w:cs="Arial"/>
          <w:sz w:val="32"/>
          <w:szCs w:val="32"/>
        </w:rPr>
      </w:pPr>
    </w:p>
    <w:p w:rsidR="00C75E2D" w:rsidRDefault="00C75E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E866BF">
        <w:rPr>
          <w:rFonts w:ascii="Arial" w:hAnsi="Arial" w:cs="Arial"/>
          <w:sz w:val="32"/>
          <w:szCs w:val="32"/>
        </w:rPr>
        <w:t>. lastnostni pridevniki: pomembno, največja</w:t>
      </w:r>
      <w:r>
        <w:rPr>
          <w:rFonts w:ascii="Arial" w:hAnsi="Arial" w:cs="Arial"/>
          <w:sz w:val="32"/>
          <w:szCs w:val="32"/>
        </w:rPr>
        <w:t xml:space="preserve"> </w:t>
      </w:r>
      <w:r w:rsidR="00E866BF">
        <w:rPr>
          <w:rFonts w:ascii="Arial" w:hAnsi="Arial" w:cs="Arial"/>
          <w:sz w:val="32"/>
          <w:szCs w:val="32"/>
        </w:rPr>
        <w:t>vrstni pridevniki: današnjega, zgodovinskih, Šaleška, protestantskega, štajerski</w:t>
      </w:r>
    </w:p>
    <w:p w:rsidR="00C75E2D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 največje: presežnik</w:t>
      </w:r>
    </w:p>
    <w:p w:rsidR="00C75E2D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velik: osnovnik</w:t>
      </w:r>
    </w:p>
    <w:p w:rsidR="00C75E2D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majhen, manjši, najmanjši</w:t>
      </w:r>
    </w:p>
    <w:p w:rsidR="00E866BF" w:rsidRDefault="00E86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sončen, bolj sončen, najbolj so</w:t>
      </w:r>
    </w:p>
    <w:p w:rsidR="00C75E2D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majhen, manjši, najmanjši</w:t>
      </w:r>
    </w:p>
    <w:p w:rsidR="00C75E2D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sončen, bolj sončen, najbolj sončen</w:t>
      </w:r>
    </w:p>
    <w:p w:rsidR="00C75E2D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 Marijina cerkev</w:t>
      </w:r>
    </w:p>
    <w:p w:rsidR="00C75E2D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15. a)protestantska šola </w:t>
      </w:r>
    </w:p>
    <w:p w:rsidR="00C75E2D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sončno stanovanje </w:t>
      </w:r>
    </w:p>
    <w:p w:rsidR="00C75E2D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c)mestni trg </w:t>
      </w:r>
    </w:p>
    <w:p w:rsidR="00C75E2D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č)požarna varnost </w:t>
      </w:r>
    </w:p>
    <w:p w:rsidR="00C75E2D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d)velenjski župan</w:t>
      </w:r>
    </w:p>
    <w:p w:rsidR="00C75E2D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e)otroška prireditev </w:t>
      </w:r>
    </w:p>
    <w:p w:rsidR="00557A90" w:rsidRDefault="00557A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f) Pikin fest</w:t>
      </w:r>
      <w:r w:rsidR="00C75E2D">
        <w:rPr>
          <w:rFonts w:ascii="Arial" w:hAnsi="Arial" w:cs="Arial"/>
          <w:sz w:val="32"/>
          <w:szCs w:val="32"/>
        </w:rPr>
        <w:t>ival</w:t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19. a) spreminjati </w:t>
      </w:r>
      <w:r>
        <w:rPr>
          <w:rFonts w:ascii="Arial" w:hAnsi="Arial" w:cs="Arial"/>
          <w:sz w:val="32"/>
          <w:szCs w:val="32"/>
        </w:rPr>
        <w:tab/>
        <w:t xml:space="preserve">nedoločnik </w:t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delat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namenilnik </w:t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 obiskati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nedoločnik</w:t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20. a)Navsezgodaj zjutraj bova šla teč. </w:t>
      </w:r>
      <w:r>
        <w:rPr>
          <w:rFonts w:ascii="Arial" w:hAnsi="Arial" w:cs="Arial"/>
          <w:sz w:val="32"/>
          <w:szCs w:val="32"/>
        </w:rPr>
        <w:tab/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Vsak dan moram trenirati najmanj dve uri. </w:t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c)Anja hoče na vsak način iti k teti v Velenje. </w:t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č)Kaj si mi hotela reči?</w:t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 šesto</w:t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22. Leta 1889 je imelo le 364 prebivalcev.</w:t>
      </w:r>
    </w:p>
    <w:p w:rsidR="004B3E1B" w:rsidRDefault="004B3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tisoč osemsto devetinosemdeset </w:t>
      </w:r>
      <w:r>
        <w:rPr>
          <w:rFonts w:ascii="Arial" w:hAnsi="Arial" w:cs="Arial"/>
          <w:sz w:val="32"/>
          <w:szCs w:val="32"/>
        </w:rPr>
        <w:tab/>
        <w:t>glavni števnik</w:t>
      </w:r>
    </w:p>
    <w:p w:rsidR="00557A90" w:rsidRDefault="004B3E1B">
      <w:r>
        <w:rPr>
          <w:rFonts w:ascii="Arial" w:hAnsi="Arial" w:cs="Arial"/>
          <w:sz w:val="32"/>
          <w:szCs w:val="32"/>
        </w:rPr>
        <w:t xml:space="preserve">tristo štiriinšestdeset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glavni števnik</w:t>
      </w:r>
    </w:p>
    <w:sectPr w:rsidR="0055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6F"/>
    <w:rsid w:val="00051537"/>
    <w:rsid w:val="001338A2"/>
    <w:rsid w:val="00411D5E"/>
    <w:rsid w:val="004B3E1B"/>
    <w:rsid w:val="00557A90"/>
    <w:rsid w:val="006D19BC"/>
    <w:rsid w:val="00C06F6F"/>
    <w:rsid w:val="00C75E2D"/>
    <w:rsid w:val="00CB1AE7"/>
    <w:rsid w:val="00D06921"/>
    <w:rsid w:val="00E71EB1"/>
    <w:rsid w:val="00E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3A46-DA3B-48A1-97F4-BB6F7E0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2020-05-20T08:26:00Z</dcterms:created>
  <dcterms:modified xsi:type="dcterms:W3CDTF">2020-05-20T08:26:00Z</dcterms:modified>
</cp:coreProperties>
</file>